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(відповідно до пункту 4</w:t>
      </w: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постанови КМУ від 11.10.2016 № 710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«Про ефективне використання державних коштів»)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Процедура закупівлі: </w:t>
      </w:r>
      <w:r>
        <w:rPr>
          <w:sz w:val="22"/>
          <w:szCs w:val="22"/>
        </w:rPr>
        <w:t xml:space="preserve">Відкриті торги 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з особливостями</w:t>
      </w:r>
      <w:r>
        <w:rPr>
          <w:sz w:val="22"/>
          <w:szCs w:val="22"/>
        </w:rPr>
        <w:t>.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Назва закупівлі: </w:t>
      </w:r>
      <w:r>
        <w:rPr>
          <w:rStyle w:val="Style16"/>
          <w:rFonts w:cs="Times New Roman" w:ascii="Times New Roman" w:hAnsi="Times New Roman"/>
          <w:b w:val="false"/>
          <w:bCs w:val="false"/>
          <w:sz w:val="22"/>
          <w:szCs w:val="22"/>
        </w:rPr>
        <w:t>Послуги з облаштування клумб, квітників та догляду за декоративними рослинами</w:t>
      </w:r>
      <w:r>
        <w:rPr>
          <w:b w:val="false"/>
          <w:bCs w:val="false"/>
          <w:sz w:val="22"/>
          <w:szCs w:val="22"/>
        </w:rPr>
        <w:t xml:space="preserve"> </w:t>
      </w:r>
      <w:r>
        <w:rPr>
          <w:rStyle w:val="Style16"/>
          <w:rFonts w:eastAsia="TimesNewRoman;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lang w:val="uk-UA" w:eastAsia="zh-CN" w:bidi="ar-SA"/>
        </w:rPr>
        <w:t>(</w:t>
      </w:r>
      <w:r>
        <w:rPr>
          <w:rStyle w:val="Style16"/>
          <w:rFonts w:eastAsia="TimesNewRoman;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lang w:val="uk-UA" w:eastAsia="zh-CN" w:bidi="ar-SA"/>
        </w:rPr>
        <w:t>ДК 021:2015 — 77310000-6 Послуги з озеленення територій та утримання  зелених насаджень)</w:t>
      </w:r>
      <w:r>
        <w:rPr>
          <w:rStyle w:val="Style16"/>
          <w:rFonts w:eastAsia="TimesNewRoman;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lang w:val="uk-UA" w:eastAsia="zh-CN" w:bidi="ar-SA"/>
        </w:rPr>
        <w:t>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Ідентифікатор закупівлі: </w:t>
      </w:r>
      <w:r>
        <w:rPr>
          <w:sz w:val="22"/>
          <w:szCs w:val="22"/>
          <w:lang w:val="en-US"/>
        </w:rPr>
        <w:t>UA-202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4</w:t>
      </w:r>
      <w:r>
        <w:rPr>
          <w:sz w:val="22"/>
          <w:szCs w:val="22"/>
          <w:lang w:val="en-US"/>
        </w:rPr>
        <w:t>-0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3-08</w:t>
      </w:r>
      <w:r>
        <w:rPr>
          <w:sz w:val="22"/>
          <w:szCs w:val="22"/>
          <w:lang w:val="en-US"/>
        </w:rPr>
        <w:t>-0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03593</w:t>
      </w:r>
      <w:r>
        <w:rPr>
          <w:sz w:val="22"/>
          <w:szCs w:val="22"/>
          <w:lang w:val="en-US"/>
        </w:rPr>
        <w:t>-a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Очікувана вартість предмета закупівлі: </w:t>
      </w:r>
      <w:r>
        <w:rPr>
          <w:b w:val="false"/>
          <w:bCs w:val="false"/>
          <w:i/>
          <w:iCs/>
          <w:sz w:val="22"/>
          <w:szCs w:val="22"/>
          <w:lang w:val="uk-UA"/>
        </w:rPr>
        <w:t>4</w:t>
      </w:r>
      <w:r>
        <w:rPr>
          <w:rStyle w:val="Style15"/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FFFFFF" w:val="clear"/>
          <w:lang w:val="en-US" w:eastAsia="ru-RU" w:bidi="ar-SA"/>
        </w:rPr>
        <w:t xml:space="preserve">00 </w:t>
      </w:r>
      <w:r>
        <w:rPr>
          <w:rStyle w:val="Style15"/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FFFFFF" w:val="clear"/>
          <w:lang w:val="uk-UA" w:eastAsia="ru-RU" w:bidi="ar-SA"/>
        </w:rPr>
        <w:t>000</w:t>
      </w:r>
      <w:r>
        <w:rPr>
          <w:rStyle w:val="Style15"/>
          <w:rFonts w:cs="Times New Roman"/>
          <w:b w:val="false"/>
          <w:bCs w:val="false"/>
          <w:iCs/>
          <w:color w:val="000000"/>
          <w:sz w:val="22"/>
          <w:szCs w:val="22"/>
          <w:shd w:fill="FFFFFF" w:val="clear"/>
          <w:lang w:val="uk-UA" w:eastAsia="ru-RU"/>
        </w:rPr>
        <w:t xml:space="preserve">, 00 </w:t>
      </w:r>
      <w:r>
        <w:rPr>
          <w:rStyle w:val="Style15"/>
          <w:rFonts w:cs="Times New Roman"/>
          <w:b w:val="false"/>
          <w:bCs w:val="false"/>
          <w:color w:val="000000"/>
          <w:sz w:val="22"/>
          <w:szCs w:val="22"/>
          <w:shd w:fill="FFFFFF" w:val="clear"/>
          <w:lang w:val="uk-UA" w:eastAsia="ru-RU"/>
        </w:rPr>
        <w:t>грн</w:t>
      </w:r>
      <w:r>
        <w:rPr>
          <w:b w:val="false"/>
          <w:bCs w:val="false"/>
          <w:sz w:val="22"/>
          <w:szCs w:val="22"/>
        </w:rPr>
        <w:t>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Обгрунтування розміру бюджетного призначення: </w:t>
      </w:r>
      <w:r>
        <w:rPr>
          <w:sz w:val="22"/>
          <w:szCs w:val="22"/>
        </w:rPr>
        <w:t>розмір бюджетного призначення визначений відповідно до бюджет</w:t>
      </w:r>
      <w:r>
        <w:rPr>
          <w:sz w:val="22"/>
          <w:szCs w:val="22"/>
          <w:lang w:val="uk-UA"/>
        </w:rPr>
        <w:t>у</w:t>
      </w:r>
      <w:r>
        <w:rPr>
          <w:sz w:val="22"/>
          <w:szCs w:val="22"/>
        </w:rPr>
        <w:t xml:space="preserve"> Прилуцької міської територіальної громади на 202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4</w:t>
      </w:r>
      <w:r>
        <w:rPr>
          <w:sz w:val="22"/>
          <w:szCs w:val="22"/>
        </w:rPr>
        <w:t xml:space="preserve"> рік;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Обгрунтування  технічних та якісних характеристик предмета закупівлі:</w:t>
      </w:r>
    </w:p>
    <w:p>
      <w:pPr>
        <w:pStyle w:val="Normal"/>
        <w:ind w:left="0" w:right="0" w:firstLine="540"/>
        <w:jc w:val="both"/>
        <w:rPr/>
      </w:pPr>
      <w:r>
        <w:rPr>
          <w:sz w:val="22"/>
          <w:szCs w:val="22"/>
        </w:rPr>
        <w:t>Послуги надаються протягом року до 1 листопада 2024 року з врахуванням вимог замовника та у відповідності до технології догляду за квітниками.</w:t>
      </w:r>
    </w:p>
    <w:p>
      <w:pPr>
        <w:pStyle w:val="Normal"/>
        <w:ind w:left="0" w:righ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Догляд за квітниками – 633,0 кв.м.</w:t>
      </w:r>
    </w:p>
    <w:p>
      <w:pPr>
        <w:pStyle w:val="Normal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При наданні послуг з догляду за квітниками Виконавець повинен:</w:t>
      </w:r>
    </w:p>
    <w:p>
      <w:pPr>
        <w:pStyle w:val="Normal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- бути оснащений спеціалізованою технікою для забезпечення якісного виконання в подальшому умов договору.</w:t>
      </w:r>
    </w:p>
    <w:p>
      <w:pPr>
        <w:pStyle w:val="Normal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Виконавець повинен використовувати обладнання та матеріали, які не спричиняють шкоди довкіллю, не допускати забруднення навколишнього середовища паливно-мастильними матеріалами, які використовуються в процесі експлуатації машин та механізмів, при наданні послуг.</w:t>
      </w:r>
    </w:p>
    <w:p>
      <w:pPr>
        <w:pStyle w:val="Normal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Надання послуг з догляду за квітниками передбачає систематичний полив не рідше 2 разів на тиждень у весняно-літній період та рихлення міжрядь – не рідше 1 разу на тиждень, прибирання квітників від рослинних решток в осінній період. </w:t>
      </w:r>
    </w:p>
    <w:p>
      <w:pPr>
        <w:pStyle w:val="Normal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Догляд за декоративними деревами і кущами передбачає систематичний полив не рідше 1 разу на тиждень у весняно-літній період з розрахунку не менше 20 л води на 1 кущ і 50 л води на 1 дерево, обробка рослин засобами захисту рослин від хвороб та шкідників, проведення формування рослин шляхом обрізки. </w:t>
      </w:r>
    </w:p>
    <w:p>
      <w:pPr>
        <w:pStyle w:val="Normal"/>
        <w:ind w:left="0" w:right="0" w:firstLine="54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9"/>
          <w:tab w:val="left" w:pos="2175" w:leader="none"/>
        </w:tabs>
        <w:jc w:val="center"/>
        <w:rPr/>
      </w:pPr>
      <w:r>
        <w:rPr>
          <w:b/>
          <w:sz w:val="22"/>
          <w:szCs w:val="22"/>
        </w:rPr>
        <w:t>Орієнтовний перелік</w:t>
      </w:r>
      <w:r>
        <w:rPr>
          <w:b/>
          <w:sz w:val="22"/>
          <w:szCs w:val="22"/>
          <w:lang w:val="en-US"/>
        </w:rPr>
        <w:t xml:space="preserve"> квітників</w:t>
      </w:r>
    </w:p>
    <w:tbl>
      <w:tblPr>
        <w:tblW w:w="9411" w:type="dxa"/>
        <w:jc w:val="left"/>
        <w:tblInd w:w="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406"/>
        <w:gridCol w:w="1418"/>
        <w:gridCol w:w="2409"/>
        <w:gridCol w:w="1458"/>
      </w:tblGrid>
      <w:tr>
        <w:trPr>
          <w:trHeight w:val="79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Місцезнаходження клумби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Площа, м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Асортимент рослин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Кількість, шт.</w:t>
            </w:r>
          </w:p>
        </w:tc>
      </w:tr>
      <w:tr>
        <w:trPr>
          <w:trHeight w:val="343" w:hRule="atLeast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Квітник по вул. Вокзальна (навпроти магазину «Наша ряба»)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Чорнобривці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>
        <w:trPr>
          <w:trHeight w:val="315" w:hRule="atLeast"/>
        </w:trPr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3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Сальвія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>
        <w:trPr>
          <w:trHeight w:val="360" w:hRule="atLeast"/>
        </w:trPr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3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Цинерарія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>
        <w:trPr>
          <w:trHeight w:val="287" w:hRule="atLeast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Квітник по вул. Незалежності (навпроти Прилуцької міськради)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Цинерарія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3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Чорнобривці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>
        <w:trPr>
          <w:trHeight w:val="409" w:hRule="atLeast"/>
        </w:trPr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3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Петунія гібридна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>
        <w:trPr>
          <w:trHeight w:val="273" w:hRule="atLeast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Квітник навпроти центрального ринку (біля Стрітенського собору)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Агератум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3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Сальвія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>
        <w:trPr>
          <w:trHeight w:val="239" w:hRule="atLeast"/>
        </w:trPr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3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Чорнобривці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>
        <w:trPr>
          <w:trHeight w:val="275" w:hRule="atLeast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Квітник по вул. Київській (під вікнами Управління соціального захисту населення)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Сальвія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>
        <w:trPr>
          <w:trHeight w:val="421" w:hRule="atLeast"/>
        </w:trPr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3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Петунія гібридна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>
        <w:trPr>
          <w:trHeight w:val="285" w:hRule="atLeast"/>
        </w:trPr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3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Чорнобривці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>
        <w:trPr>
          <w:trHeight w:val="575" w:hRule="atLeast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Квітники на центральній площі м. Прилуки</w:t>
            </w:r>
          </w:p>
          <w:p>
            <w:pPr>
              <w:pStyle w:val="Normal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(1 прямокутний квітник)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Чорнобривці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>
        <w:trPr>
          <w:trHeight w:val="570" w:hRule="atLeast"/>
        </w:trPr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3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Петунія гібридна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>
        <w:trPr>
          <w:trHeight w:val="420" w:hRule="atLeast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Квітники на центральній площі м. Прилуки (3 кутові клумби біля вул. Київська)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Петунія гібридна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3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Сальвія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>
        <w:trPr>
          <w:trHeight w:val="480" w:hRule="atLeast"/>
        </w:trPr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3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Чорнобривці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>
        <w:trPr>
          <w:trHeight w:val="294" w:hRule="atLeast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Квітник по вул. Київська (навпроти аптеки №65)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Сальвія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>
        <w:trPr>
          <w:trHeight w:val="256" w:hRule="atLeast"/>
        </w:trPr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3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Цинерарія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>
        <w:trPr>
          <w:trHeight w:val="260" w:hRule="atLeast"/>
        </w:trPr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3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Чорнобривці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Квітник на перехресті </w:t>
            </w:r>
            <w:r>
              <w:rPr>
                <w:rFonts w:cs="Times New Roman"/>
                <w:color w:val="000000"/>
                <w:sz w:val="24"/>
                <w:szCs w:val="24"/>
                <w:lang w:val="en-US" w:eastAsia="ru-RU"/>
              </w:rPr>
              <w:t xml:space="preserve">              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вул. Київська та вул. Садова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Сальвія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3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Цинерарія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3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Чорнобривці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>
        <w:trPr>
          <w:trHeight w:val="315" w:hRule="atLeast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Квітники у Центральному міському сквері ( біля пам’ятника І.Я. Дубинського)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Цинерарія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>
        <w:trPr>
          <w:trHeight w:val="315" w:hRule="atLeast"/>
        </w:trPr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3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Сальвія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>
        <w:trPr>
          <w:trHeight w:val="315" w:hRule="atLeast"/>
        </w:trPr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3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Петунія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>
        <w:trPr>
          <w:trHeight w:val="330" w:hRule="atLeast"/>
        </w:trPr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3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Чорнобривці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>
        <w:trPr>
          <w:trHeight w:val="315" w:hRule="atLeast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Квітники навпроти  </w:t>
            </w:r>
          </w:p>
          <w:p>
            <w:pPr>
              <w:pStyle w:val="Normal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Міського будинку культури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Петунія гібридна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>
        <w:trPr>
          <w:trHeight w:val="501" w:hRule="atLeast"/>
        </w:trPr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3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Чорнобривці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>
        <w:trPr>
          <w:trHeight w:val="315" w:hRule="atLeast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Квітники по вул. Київська (біля відділення страхової компанії «Гарантія»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Сальвія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3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Цинерарія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>
        <w:trPr>
          <w:trHeight w:val="330" w:hRule="atLeast"/>
        </w:trPr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3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Чорнобривці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Квітники по вул. Київська (навпроти офісу Аграрної партії)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Сальвія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3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Цинерарія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3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Чорнобривці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>
        <w:trPr>
          <w:trHeight w:val="566" w:hRule="atLeast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Клумби по вул.. Київська (навпроти Прилуцького краєзнавчого музею ім.. В.І. Маслова)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Сальвія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>
        <w:trPr>
          <w:trHeight w:val="330" w:hRule="atLeast"/>
        </w:trPr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3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Цинерарія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>
        <w:trPr>
          <w:trHeight w:val="426" w:hRule="atLeast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Квітники по вул. Київська (навпроти магазину «Золото»)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Сальвія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>
        <w:trPr>
          <w:trHeight w:val="330" w:hRule="atLeast"/>
        </w:trPr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3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Цинерарія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>
        <w:trPr>
          <w:trHeight w:val="930" w:hRule="atLeast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Квітники по вул. Київська (навпроти відділення ПАТ КБ «Приватбанк», вул. Київська, 277/1).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Сальвія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3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Цинерарія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Квітник по вул. Київській (навпроти магазину АТБ)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Цинерарія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>
        <w:trPr>
          <w:trHeight w:val="330" w:hRule="atLeast"/>
        </w:trPr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3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Сальвія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>
        <w:trPr>
          <w:trHeight w:val="338" w:hRule="atLeast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Квітники біля пам’ятника </w:t>
            </w:r>
          </w:p>
          <w:p>
            <w:pPr>
              <w:pStyle w:val="Normal"/>
              <w:rPr/>
            </w:pPr>
            <w:hyperlink r:id="rId2">
              <w:r>
                <w:rPr>
                  <w:rFonts w:cs="Times New Roman"/>
                  <w:sz w:val="24"/>
                  <w:szCs w:val="24"/>
                  <w:u w:val="single"/>
                  <w:lang w:eastAsia="ru-RU"/>
                </w:rPr>
                <w:t>«Загиблим воїнам АТО та ООС»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Агератум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>
        <w:trPr>
          <w:trHeight w:val="429" w:hRule="atLeast"/>
        </w:trPr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3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FF"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cs="Times New Roman"/>
                <w:color w:val="0000FF"/>
                <w:sz w:val="24"/>
                <w:szCs w:val="24"/>
                <w:u w:val="single"/>
                <w:lang w:val="ru-RU" w:eastAsia="ru-RU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u w:val="single"/>
                <w:lang w:val="ru-RU"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Чорнобривці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>
        <w:trPr>
          <w:trHeight w:val="209" w:hRule="atLeast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Квітники у</w:t>
            </w:r>
          </w:p>
          <w:p>
            <w:pPr>
              <w:pStyle w:val="Normal"/>
              <w:suppressAutoHyphens w:val="fals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Меморіалі-сквері Вічної Слави</w:t>
            </w:r>
          </w:p>
          <w:p>
            <w:pPr>
              <w:pStyle w:val="Normal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Сальвія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>
        <w:trPr>
          <w:trHeight w:val="313" w:hRule="atLeast"/>
        </w:trPr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3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Чорнобривці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>
        <w:trPr>
          <w:trHeight w:val="289" w:hRule="atLeast"/>
        </w:trPr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3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Петунія гібридна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>
        <w:trPr>
          <w:trHeight w:val="9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Квітник біля залізничного мосту по вул. Київській </w:t>
            </w:r>
          </w:p>
          <w:p>
            <w:pPr>
              <w:pStyle w:val="Normal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(слово «ПРИЛУКИ»)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Чорнобривці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>
        <w:trPr>
          <w:trHeight w:val="872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Облаштування квітників на стовпах м. Прилуки,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 w:eastAsia="ru-RU"/>
              </w:rPr>
              <w:t>Сурфінія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Бетонні контейнери-клумби,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 w:eastAsia="ru-RU"/>
              </w:rPr>
              <w:t>Сурфінія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>
      <w:pPr>
        <w:pStyle w:val="Normal"/>
        <w:jc w:val="center"/>
        <w:rPr/>
      </w:pPr>
      <w:r>
        <w:br w:type="page"/>
      </w:r>
      <w:r>
        <w:rPr>
          <w:sz w:val="24"/>
          <w:szCs w:val="24"/>
        </w:rPr>
        <w:t>Перелік робіт по висадці і догляду за рослинами, 202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</w:rPr>
        <w:t>р.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411" w:type="dxa"/>
        <w:jc w:val="left"/>
        <w:tblInd w:w="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5351"/>
        <w:gridCol w:w="3300"/>
      </w:tblGrid>
      <w:tr>
        <w:trPr>
          <w:trHeight w:val="710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Назва робіт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Площа, м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>
        <w:trPr>
          <w:trHeight w:val="417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Підготовка грунту до висаджування рослин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</w:tr>
      <w:tr>
        <w:trPr>
          <w:trHeight w:val="390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Висаджування рослин на квітниках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</w:tr>
      <w:tr>
        <w:trPr>
          <w:trHeight w:val="428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Висаджування сурфіній у підвісні кашпо, шт.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</w:tr>
      <w:tr>
        <w:trPr>
          <w:trHeight w:val="675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Полив квітників (з розрахунку 633 кв.м. 24 рази за сезон)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15192</w:t>
            </w:r>
          </w:p>
        </w:tc>
      </w:tr>
      <w:tr>
        <w:trPr>
          <w:trHeight w:val="458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Рихлення міжрядь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5064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Полив підвісних кашпо (з розрахунку 58 кашпо 24 рази за сезон), шт.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1392</w:t>
            </w:r>
          </w:p>
        </w:tc>
      </w:tr>
      <w:tr>
        <w:trPr>
          <w:trHeight w:val="702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Полив декоративних кущів (з розрахунку 600 кущів 15 разів за сезон), шт.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  <w:tr>
        <w:trPr>
          <w:trHeight w:val="685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Полив декоративних дерев (з розрахунку 50 дерев 15 разів за сезон), шт.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>
        <w:trPr>
          <w:trHeight w:val="630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Формування декоративних кущів та дерев (1 раз на сезон), шт.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>
        <w:trPr>
          <w:trHeight w:val="675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Обробка декоративних кущів та дерев від хвороб (1 раз на сезон), шт.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>
        <w:trPr>
          <w:trHeight w:val="373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en-US" w:eastAsia="ru-RU"/>
              </w:rPr>
              <w:t>11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Прибирання квітників від залишків рослин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</w:tr>
    </w:tbl>
    <w:p>
      <w:pPr>
        <w:pStyle w:val="Normal"/>
        <w:widowControl w:val="false"/>
        <w:tabs>
          <w:tab w:val="clear" w:pos="709"/>
          <w:tab w:val="left" w:pos="0" w:leader="none"/>
        </w:tabs>
        <w:suppressAutoHyphens w:val="true"/>
        <w:kinsoku w:val="true"/>
        <w:overflowPunct w:val="true"/>
        <w:autoSpaceDE w:val="true"/>
        <w:bidi w:val="0"/>
        <w:spacing w:lineRule="auto" w:line="240"/>
        <w:ind w:left="0" w:right="57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</w:r>
    </w:p>
    <w:p>
      <w:pPr>
        <w:pStyle w:val="12"/>
        <w:bidi w:val="0"/>
        <w:ind w:left="0" w:right="0" w:firstLine="426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ab/>
        <w:t xml:space="preserve">Ціну пропозиції слід визначати відповідно до вимог технічного завдання щодо термінів закінчення надання робіт/послуг, технології надання робіт/послуг, з дотриманням діючих норм і правил експлуатації техніки і безпечних умов праці. </w:t>
      </w:r>
    </w:p>
    <w:p>
      <w:pPr>
        <w:pStyle w:val="12"/>
        <w:bidi w:val="0"/>
        <w:ind w:left="0" w:right="0" w:firstLine="426"/>
        <w:jc w:val="both"/>
        <w:rPr/>
      </w:pPr>
      <w:r>
        <w:rPr>
          <w:sz w:val="23"/>
          <w:szCs w:val="23"/>
          <w:lang w:val="uk-UA"/>
        </w:rPr>
        <w:tab/>
      </w:r>
      <w:r>
        <w:rPr>
          <w:sz w:val="23"/>
          <w:szCs w:val="23"/>
        </w:rPr>
        <w:t xml:space="preserve">Вартість пропозиції та всі інші ціни повинні бути чітко визначені. </w:t>
      </w:r>
    </w:p>
    <w:p>
      <w:pPr>
        <w:pStyle w:val="12"/>
        <w:bidi w:val="0"/>
        <w:spacing w:lineRule="exact" w:line="227"/>
        <w:ind w:left="0" w:right="0" w:firstLine="426"/>
        <w:jc w:val="both"/>
        <w:rPr/>
      </w:pPr>
      <w:r>
        <w:rPr>
          <w:rStyle w:val="32"/>
          <w:rFonts w:cs="Times New Roman"/>
          <w:iCs/>
          <w:color w:val="000000"/>
          <w:kern w:val="2"/>
          <w:sz w:val="23"/>
          <w:szCs w:val="23"/>
          <w:shd w:fill="FFFFFF" w:val="clear"/>
          <w:lang w:val="uk-UA" w:bidi="ar-SA"/>
        </w:rPr>
        <w:tab/>
        <w:t>Пропозиція учасника, в ціну якої включені будь-які витрати, понесені ним у процесі здійснення процедури закупівлі та укладання договору про закупівлю, відхиляється замовником.</w:t>
      </w:r>
    </w:p>
    <w:p>
      <w:pPr>
        <w:pStyle w:val="13"/>
        <w:spacing w:lineRule="auto" w:line="240"/>
        <w:ind w:left="34" w:right="113" w:firstLine="426"/>
        <w:jc w:val="both"/>
        <w:rPr>
          <w:sz w:val="23"/>
          <w:szCs w:val="23"/>
        </w:rPr>
      </w:pPr>
      <w:r>
        <w:rPr>
          <w:sz w:val="23"/>
          <w:szCs w:val="23"/>
        </w:rPr>
        <w:tab/>
        <w:t>Ціна тендерної пропозиції вказується з ПДВ (стосується Учасників, які є платниками ПДВ) та підтверджується відповідними розрахунками.</w:t>
      </w:r>
    </w:p>
    <w:p>
      <w:pPr>
        <w:pStyle w:val="13"/>
        <w:widowControl w:val="false"/>
        <w:tabs>
          <w:tab w:val="clear" w:pos="709"/>
          <w:tab w:val="left" w:pos="0" w:leader="none"/>
        </w:tabs>
        <w:suppressAutoHyphens w:val="true"/>
        <w:kinsoku w:val="true"/>
        <w:overflowPunct w:val="true"/>
        <w:autoSpaceDE w:val="true"/>
        <w:bidi w:val="0"/>
        <w:spacing w:lineRule="auto" w:line="240"/>
        <w:ind w:left="34" w:right="113" w:hanging="0"/>
        <w:jc w:val="both"/>
        <w:rPr>
          <w:rStyle w:val="Style16"/>
          <w:rFonts w:ascii="Times New Roman" w:hAnsi="Times New Roman" w:eastAsia="TimesNewRoman;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3"/>
          <w:szCs w:val="23"/>
          <w:u w:val="none"/>
          <w:shd w:fill="FFFFFF" w:val="clear"/>
          <w:vertAlign w:val="baseline"/>
          <w:lang w:val="uk-UA" w:eastAsia="uk-UA" w:bidi="ar-SA"/>
        </w:rPr>
      </w:pPr>
      <w:r>
        <w:rPr/>
      </w:r>
    </w:p>
    <w:p>
      <w:pPr>
        <w:pStyle w:val="Normal"/>
        <w:ind w:left="0" w:right="0" w:firstLine="567"/>
        <w:jc w:val="both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auto"/>
          <w:sz w:val="22"/>
          <w:szCs w:val="22"/>
          <w:lang w:val="uk-UA" w:eastAsia="en-US" w:bidi="ar-SA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В.о.н</w:t>
      </w:r>
      <w:r>
        <w:rPr>
          <w:sz w:val="22"/>
          <w:szCs w:val="22"/>
          <w:lang w:val="uk-UA"/>
        </w:rPr>
        <w:t>ачальник</w:t>
      </w:r>
      <w:r>
        <w:rPr>
          <w:sz w:val="22"/>
          <w:szCs w:val="22"/>
          <w:lang w:val="uk-UA"/>
        </w:rPr>
        <w:t>а</w:t>
      </w:r>
      <w:r>
        <w:rPr>
          <w:sz w:val="22"/>
          <w:szCs w:val="22"/>
          <w:lang w:val="uk-UA"/>
        </w:rPr>
        <w:t xml:space="preserve"> управління житлово-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комунального господарства</w:t>
        <w:tab/>
        <w:tab/>
        <w:tab/>
        <w:tab/>
        <w:tab/>
        <w:tab/>
        <w:tab/>
        <w:tab/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П.М.Романько</w:t>
      </w:r>
    </w:p>
    <w:sectPr>
      <w:type w:val="nextPage"/>
      <w:pgSz w:w="11906" w:h="16838"/>
      <w:pgMar w:left="141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ntiqu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583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ar-SA" w:bidi="ar-SA"/>
    </w:rPr>
  </w:style>
  <w:style w:type="paragraph" w:styleId="3">
    <w:name w:val="Heading 3"/>
    <w:basedOn w:val="Normal"/>
    <w:next w:val="Style26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583c"/>
    <w:rPr>
      <w:rFonts w:ascii="Times New Roman" w:hAnsi="Times New Roman" w:eastAsia="Times New Roman" w:cs="Times New Roman"/>
      <w:b/>
      <w:bCs/>
      <w:sz w:val="27"/>
      <w:szCs w:val="27"/>
      <w:lang w:val="uk-UA" w:eastAsia="ar-SA"/>
    </w:rPr>
  </w:style>
  <w:style w:type="character" w:styleId="Style13">
    <w:name w:val="Интернет-ссылка"/>
    <w:rsid w:val="0052583c"/>
    <w:rPr>
      <w:color w:val="000080"/>
      <w:u w:val="single"/>
    </w:rPr>
  </w:style>
  <w:style w:type="character" w:styleId="Style14" w:customStyle="1">
    <w:name w:val="Основной текст Знак"/>
    <w:basedOn w:val="DefaultParagraphFont"/>
    <w:link w:val="a0"/>
    <w:uiPriority w:val="99"/>
    <w:semiHidden/>
    <w:qFormat/>
    <w:rsid w:val="0052583c"/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character" w:styleId="2" w:customStyle="1">
    <w:name w:val="Основной шрифт абзаца2"/>
    <w:qFormat/>
    <w:rsid w:val="001125fb"/>
    <w:rPr/>
  </w:style>
  <w:style w:type="character" w:styleId="Style15">
    <w:name w:val="Основной шрифт абзаца"/>
    <w:qFormat/>
    <w:rPr/>
  </w:style>
  <w:style w:type="character" w:styleId="32">
    <w:name w:val="Основной шрифт абзаца3"/>
    <w:qFormat/>
    <w:rPr/>
  </w:style>
  <w:style w:type="character" w:styleId="Style16">
    <w:name w:val="Выделение жирным"/>
    <w:qFormat/>
    <w:rPr>
      <w:b/>
      <w:bCs/>
    </w:rPr>
  </w:style>
  <w:style w:type="character" w:styleId="FontStyle38">
    <w:name w:val="Font Style38"/>
    <w:qFormat/>
    <w:rPr>
      <w:rFonts w:ascii="Times New Roman" w:hAnsi="Times New Roman" w:eastAsia="Times New Roman"/>
      <w:sz w:val="24"/>
      <w:szCs w:val="24"/>
    </w:rPr>
  </w:style>
  <w:style w:type="character" w:styleId="TimesNewRoman12">
    <w:name w:val="Стиль (латиница) Times New Roman 12 пт"/>
    <w:qFormat/>
    <w:rPr>
      <w:rFonts w:ascii="Times New Roman" w:hAnsi="Times New Roman" w:eastAsia="Times New Roman"/>
      <w:sz w:val="24"/>
      <w:lang w:val="uk-UA" w:eastAsia="ar-SA"/>
    </w:rPr>
  </w:style>
  <w:style w:type="character" w:styleId="Style17">
    <w:name w:val="Обычный (веб) Знак Знак Знак"/>
    <w:qFormat/>
    <w:rPr>
      <w:sz w:val="24"/>
      <w:lang w:val="uk-UA"/>
    </w:rPr>
  </w:style>
  <w:style w:type="character" w:styleId="Style18">
    <w:name w:val="Текст Знак"/>
    <w:qFormat/>
    <w:rPr>
      <w:rFonts w:eastAsia="Times New Roman"/>
      <w:szCs w:val="22"/>
    </w:rPr>
  </w:style>
  <w:style w:type="character" w:styleId="Style19">
    <w:name w:val="Текст примітки Знак"/>
    <w:qFormat/>
    <w:rPr>
      <w:rFonts w:ascii="Arial" w:hAnsi="Arial" w:eastAsia="Arial"/>
    </w:rPr>
  </w:style>
  <w:style w:type="character" w:styleId="1">
    <w:name w:val="Основной шрифт абзаца1"/>
    <w:qFormat/>
    <w:rPr>
      <w:rFonts w:ascii="Verdana" w:hAnsi="Verdana" w:eastAsia="Verdana"/>
      <w:sz w:val="20"/>
    </w:rPr>
  </w:style>
  <w:style w:type="character" w:styleId="WW8Num10z1">
    <w:name w:val="WW8Num10z1"/>
    <w:qFormat/>
    <w:rPr>
      <w:rFonts w:ascii="Courier New" w:hAnsi="Courier New" w:eastAsia="Courier New"/>
    </w:rPr>
  </w:style>
  <w:style w:type="character" w:styleId="WW8Num10z0">
    <w:name w:val="WW8Num10z0"/>
    <w:qFormat/>
    <w:rPr>
      <w:rFonts w:ascii="Times New Roman" w:hAnsi="Times New Roman" w:eastAsia="Times New Roman"/>
    </w:rPr>
  </w:style>
  <w:style w:type="character" w:styleId="WW8Num12z1">
    <w:name w:val="WW8Num12z1"/>
    <w:qFormat/>
    <w:rPr>
      <w:rFonts w:ascii="Courier New" w:hAnsi="Courier New" w:eastAsia="Courier New"/>
      <w:sz w:val="20"/>
    </w:rPr>
  </w:style>
  <w:style w:type="character" w:styleId="WW8Num8z1">
    <w:name w:val="WW8Num8z1"/>
    <w:qFormat/>
    <w:rPr>
      <w:rFonts w:ascii="Courier New" w:hAnsi="Courier New" w:eastAsia="Courier New"/>
    </w:rPr>
  </w:style>
  <w:style w:type="character" w:styleId="WW8Num8z0">
    <w:name w:val="WW8Num8z0"/>
    <w:qFormat/>
    <w:rPr>
      <w:rFonts w:ascii="Times New Roman" w:hAnsi="Times New Roman" w:eastAsia="Times New Roman"/>
    </w:rPr>
  </w:style>
  <w:style w:type="character" w:styleId="Rvts0">
    <w:name w:val="rvts0"/>
    <w:qFormat/>
    <w:rPr/>
  </w:style>
  <w:style w:type="character" w:styleId="Rvts46">
    <w:name w:val="rvts46"/>
    <w:qFormat/>
    <w:rPr/>
  </w:style>
  <w:style w:type="character" w:styleId="Rvts37">
    <w:name w:val="rvts37"/>
    <w:qFormat/>
    <w:rPr/>
  </w:style>
  <w:style w:type="character" w:styleId="Rvts11">
    <w:name w:val="rvts11"/>
    <w:qFormat/>
    <w:rPr/>
  </w:style>
  <w:style w:type="character" w:styleId="Appleconvertedspace">
    <w:name w:val="apple-converted-space"/>
    <w:qFormat/>
    <w:rPr/>
  </w:style>
  <w:style w:type="character" w:styleId="Style20">
    <w:name w:val="Маркеры списка"/>
    <w:qFormat/>
    <w:rPr>
      <w:rFonts w:ascii="OpenSymbol" w:hAnsi="OpenSymbol" w:eastAsia="OpenSymbol"/>
    </w:rPr>
  </w:style>
  <w:style w:type="character" w:styleId="33">
    <w:name w:val="Основной текст с отступом 3 Знак"/>
    <w:qFormat/>
    <w:rPr>
      <w:rFonts w:ascii="Arial" w:hAnsi="Arial" w:eastAsia="Times New Roman"/>
      <w:sz w:val="16"/>
      <w:szCs w:val="16"/>
    </w:rPr>
  </w:style>
  <w:style w:type="character" w:styleId="21">
    <w:name w:val="Основной текст 2 Знак"/>
    <w:qFormat/>
    <w:rPr>
      <w:rFonts w:ascii="Times New Roman" w:hAnsi="Times New Roman" w:eastAsia="Times New Roman"/>
      <w:sz w:val="24"/>
      <w:szCs w:val="20"/>
      <w:lang w:val="uk-UA"/>
    </w:rPr>
  </w:style>
  <w:style w:type="character" w:styleId="Style21">
    <w:name w:val="Верхний колонтитул Знак"/>
    <w:qFormat/>
    <w:rPr>
      <w:rFonts w:ascii="Times New Roman" w:hAnsi="Times New Roman" w:eastAsia="Times New Roman"/>
      <w:sz w:val="24"/>
      <w:szCs w:val="24"/>
    </w:rPr>
  </w:style>
  <w:style w:type="character" w:styleId="Style22">
    <w:name w:val="Нижний колонтитул Знак"/>
    <w:qFormat/>
    <w:rPr>
      <w:rFonts w:ascii="Times New Roman" w:hAnsi="Times New Roman" w:eastAsia="Times New Roman"/>
      <w:sz w:val="24"/>
      <w:szCs w:val="24"/>
    </w:rPr>
  </w:style>
  <w:style w:type="character" w:styleId="HTML">
    <w:name w:val="Стандартный HTML Знак"/>
    <w:qFormat/>
    <w:rPr>
      <w:rFonts w:ascii="Courier New" w:hAnsi="Courier New" w:eastAsia="Courier New"/>
      <w:sz w:val="20"/>
      <w:szCs w:val="20"/>
    </w:rPr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11">
    <w:name w:val="Шрифт абзацу за промовчанням1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1">
    <w:name w:val="WW8Num7z1"/>
    <w:qFormat/>
    <w:rPr>
      <w:rFonts w:ascii="Courier New" w:hAnsi="Courier New" w:eastAsia="Courier New"/>
      <w:sz w:val="20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1">
    <w:name w:val="WW8Num6z1"/>
    <w:qFormat/>
    <w:rPr>
      <w:rFonts w:ascii="Courier New" w:hAnsi="Courier New" w:eastAsia="Courier New"/>
      <w:sz w:val="20"/>
    </w:rPr>
  </w:style>
  <w:style w:type="character" w:styleId="WW8Num5z1">
    <w:name w:val="WW8Num5z1"/>
    <w:qFormat/>
    <w:rPr>
      <w:rFonts w:ascii="Courier New" w:hAnsi="Courier New" w:eastAsia="Courier New"/>
    </w:rPr>
  </w:style>
  <w:style w:type="character" w:styleId="WW8Num5z0">
    <w:name w:val="WW8Num5z0"/>
    <w:qFormat/>
    <w:rPr>
      <w:rFonts w:ascii="Times New Roman" w:hAnsi="Times New Roman" w:eastAsia="Times New Roman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1">
    <w:name w:val="WW8Num3z1"/>
    <w:qFormat/>
    <w:rPr>
      <w:rFonts w:ascii="Courier New" w:hAnsi="Courier New" w:eastAsia="Courier New"/>
    </w:rPr>
  </w:style>
  <w:style w:type="character" w:styleId="22">
    <w:name w:val="Шрифт абзацу за промовчанням2"/>
    <w:qFormat/>
    <w:rPr/>
  </w:style>
  <w:style w:type="character" w:styleId="34">
    <w:name w:val="Шрифт абзацу за промовчанням3"/>
    <w:qFormat/>
    <w:rPr/>
  </w:style>
  <w:style w:type="character" w:styleId="4">
    <w:name w:val="Шрифт абзацу за промовчанням4"/>
    <w:qFormat/>
    <w:rPr/>
  </w:style>
  <w:style w:type="character" w:styleId="5">
    <w:name w:val="Шрифт абзацу за промовчанням5"/>
    <w:qFormat/>
    <w:rPr/>
  </w:style>
  <w:style w:type="character" w:styleId="6">
    <w:name w:val="Шрифт абзацу за промовчанням6"/>
    <w:qFormat/>
    <w:rPr/>
  </w:style>
  <w:style w:type="character" w:styleId="Style23">
    <w:name w:val="Шрифт абзацу за промовчанням"/>
    <w:qFormat/>
    <w:rPr/>
  </w:style>
  <w:style w:type="character" w:styleId="41">
    <w:name w:val="Основной шрифт абзаца4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2">
    <w:name w:val="WW8Num2z2"/>
    <w:qFormat/>
    <w:rPr/>
  </w:style>
  <w:style w:type="character" w:styleId="WW8Num4z1">
    <w:name w:val="WW8Num4z1"/>
    <w:qFormat/>
    <w:rPr>
      <w:rFonts w:ascii="Courier New" w:hAnsi="Courier New" w:eastAsia="Courier New"/>
    </w:rPr>
  </w:style>
  <w:style w:type="character" w:styleId="WW8Num4z0">
    <w:name w:val="WW8Num4z0"/>
    <w:qFormat/>
    <w:rPr>
      <w:rFonts w:ascii="Arial" w:hAnsi="Arial" w:eastAsia="Times New Roman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Style24">
    <w:name w:val="Посещённая гиперссылка"/>
    <w:rPr>
      <w:color w:val="800000"/>
      <w:u w:val="single"/>
      <w:lang w:val="zxx" w:bidi="zxx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6">
    <w:name w:val="Body Text"/>
    <w:basedOn w:val="Normal"/>
    <w:link w:val="a6"/>
    <w:uiPriority w:val="99"/>
    <w:semiHidden/>
    <w:unhideWhenUsed/>
    <w:rsid w:val="0052583c"/>
    <w:pPr>
      <w:spacing w:before="0" w:after="120"/>
    </w:pPr>
    <w:rPr/>
  </w:style>
  <w:style w:type="paragraph" w:styleId="Style27">
    <w:name w:val="List"/>
    <w:basedOn w:val="Style26"/>
    <w:pPr/>
    <w:rPr>
      <w:rFonts w:cs="Mang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52583c"/>
    <w:pPr>
      <w:spacing w:before="280" w:after="280"/>
    </w:pPr>
    <w:rPr/>
  </w:style>
  <w:style w:type="paragraph" w:styleId="Standard" w:customStyle="1">
    <w:name w:val="Standard"/>
    <w:qFormat/>
    <w:rsid w:val="0052583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Style30" w:customStyle="1">
    <w:name w:val="Содержимое таблицы"/>
    <w:basedOn w:val="Normal"/>
    <w:qFormat/>
    <w:rsid w:val="001125fb"/>
    <w:pPr>
      <w:widowControl w:val="false"/>
      <w:suppressLineNumbers/>
    </w:pPr>
    <w:rPr>
      <w:rFonts w:eastAsia="Lucida Sans Unicode" w:cs="Mangal"/>
      <w:kern w:val="2"/>
      <w:sz w:val="28"/>
      <w:lang w:eastAsia="hi-IN" w:bidi="hi-IN"/>
    </w:rPr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Default">
    <w:name w:val="Default"/>
    <w:basedOn w:val="Normal"/>
    <w:qFormat/>
    <w:pPr>
      <w:suppressAutoHyphens w:val="true"/>
      <w:bidi w:val="0"/>
    </w:pPr>
    <w:rPr>
      <w:rFonts w:ascii="Times New Roman" w:hAnsi="Times New Roman" w:eastAsia="Times New Roman" w:cs="Times New Roman"/>
      <w:color w:val="000000"/>
      <w:szCs w:val="24"/>
      <w:lang w:val="ru-RU" w:bidi="hi-IN"/>
    </w:rPr>
  </w:style>
  <w:style w:type="paragraph" w:styleId="12">
    <w:name w:val="Без интервала1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Times New Roman" w:hAnsi="Times New Roman" w:eastAsia="Times New Roman" w:cs="Mangal"/>
      <w:color w:val="auto"/>
      <w:kern w:val="0"/>
      <w:sz w:val="24"/>
      <w:szCs w:val="24"/>
      <w:lang w:val="ru-RU" w:eastAsia="zh-CN" w:bidi="hi-IN"/>
    </w:rPr>
  </w:style>
  <w:style w:type="paragraph" w:styleId="13">
    <w:name w:val="Обычный1"/>
    <w:qFormat/>
    <w:pPr>
      <w:widowControl w:val="false"/>
      <w:suppressAutoHyphens w:val="true"/>
      <w:overflowPunct w:val="false"/>
      <w:bidi w:val="0"/>
      <w:snapToGrid w:val="false"/>
      <w:spacing w:lineRule="auto" w:line="300" w:before="0" w:after="0"/>
      <w:ind w:left="0" w:right="0" w:firstLine="52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uk-UA" w:eastAsia="zh-CN" w:bidi="ar-SA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Liberation Serif"/>
      <w:color w:val="000000"/>
      <w:kern w:val="2"/>
      <w:sz w:val="22"/>
      <w:szCs w:val="22"/>
      <w:lang w:val="uk-UA" w:eastAsia="hi-IN" w:bidi="ar-SA"/>
    </w:rPr>
  </w:style>
  <w:style w:type="paragraph" w:styleId="Docdata">
    <w:name w:val="docdata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2"/>
      <w:sz w:val="28"/>
      <w:szCs w:val="28"/>
      <w:lang w:val="ru-RU" w:eastAsia="ar-SA" w:bidi="ar-SA"/>
    </w:rPr>
  </w:style>
  <w:style w:type="paragraph" w:styleId="14">
    <w:name w:val="Звичайний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Liberation Serif"/>
      <w:color w:val="000000"/>
      <w:kern w:val="2"/>
      <w:sz w:val="22"/>
      <w:szCs w:val="22"/>
      <w:lang w:val="ru-RU" w:eastAsia="ar-SA" w:bidi="ar-SA"/>
    </w:rPr>
  </w:style>
  <w:style w:type="paragraph" w:styleId="Style32">
    <w:name w:val="Звичайний (веб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Cs w:val="20"/>
      <w:lang w:eastAsia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15">
    <w:name w:val="Текст примітки1"/>
    <w:basedOn w:val="Normal"/>
    <w:qFormat/>
    <w:pPr>
      <w:widowControl w:val="false"/>
      <w:suppressAutoHyphens w:val="false"/>
    </w:pPr>
    <w:rPr>
      <w:rFonts w:ascii="Arial" w:hAnsi="Arial" w:eastAsia="Times New Roman"/>
      <w:sz w:val="20"/>
      <w:lang w:eastAsia="ar-SA"/>
    </w:rPr>
  </w:style>
  <w:style w:type="paragraph" w:styleId="16">
    <w:name w:val="Заголовок1"/>
    <w:basedOn w:val="Normal"/>
    <w:qFormat/>
    <w:pPr>
      <w:widowControl w:val="false"/>
      <w:spacing w:lineRule="auto" w:line="216" w:before="0" w:after="0"/>
      <w:ind w:right="-6" w:hanging="0"/>
      <w:jc w:val="center"/>
    </w:pPr>
    <w:rPr>
      <w:rFonts w:ascii="Times New Roman" w:hAnsi="Times New Roman" w:eastAsia="Times New Roman"/>
      <w:b/>
      <w:bCs/>
      <w:sz w:val="28"/>
      <w:lang w:eastAsia="ar-SA"/>
    </w:rPr>
  </w:style>
  <w:style w:type="paragraph" w:styleId="17">
    <w:name w:val="Абзац списка1"/>
    <w:basedOn w:val="Normal"/>
    <w:qFormat/>
    <w:pPr>
      <w:spacing w:lineRule="auto" w:line="252"/>
      <w:ind w:left="720" w:hanging="0"/>
    </w:pPr>
    <w:rPr>
      <w:rFonts w:ascii="Calibri" w:hAnsi="Calibri" w:eastAsia="Times New Roman"/>
      <w:lang w:eastAsia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/>
  </w:style>
  <w:style w:type="paragraph" w:styleId="Rvps2">
    <w:name w:val="rvps2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</w:pPr>
    <w:rPr/>
  </w:style>
  <w:style w:type="paragraph" w:styleId="A">
    <w:name w:val="a"/>
    <w:basedOn w:val="Normal"/>
    <w:qFormat/>
    <w:pPr>
      <w:spacing w:before="280" w:after="280"/>
    </w:pPr>
    <w:rPr>
      <w:lang w:val="ru-RU"/>
    </w:rPr>
  </w:style>
  <w:style w:type="paragraph" w:styleId="Style3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Liberation Serif"/>
      <w:color w:val="auto"/>
      <w:kern w:val="2"/>
      <w:sz w:val="22"/>
      <w:szCs w:val="22"/>
      <w:lang w:val="ru-RU" w:eastAsia="ar-SA" w:bidi="ar-SA"/>
    </w:rPr>
  </w:style>
  <w:style w:type="paragraph" w:styleId="Style34">
    <w:name w:val="Обычный (веб)"/>
    <w:basedOn w:val="Normal"/>
    <w:qFormat/>
    <w:pPr>
      <w:suppressAutoHyphens w:val="false"/>
      <w:spacing w:before="280" w:after="280"/>
    </w:pPr>
    <w:rPr>
      <w:lang w:val="ru-RU"/>
    </w:rPr>
  </w:style>
  <w:style w:type="paragraph" w:styleId="311">
    <w:name w:val="Основной текст с отступом 31"/>
    <w:basedOn w:val="Normal"/>
    <w:qFormat/>
    <w:pPr>
      <w:suppressAutoHyphens w:val="false"/>
      <w:spacing w:before="0" w:after="120"/>
      <w:ind w:left="283" w:firstLine="397"/>
      <w:jc w:val="both"/>
    </w:pPr>
    <w:rPr>
      <w:rFonts w:ascii="Arial" w:hAnsi="Arial" w:eastAsia="Arial"/>
      <w:sz w:val="16"/>
      <w:szCs w:val="16"/>
      <w:lang w:val="ru-RU" w:eastAsia="ar-SA"/>
    </w:rPr>
  </w:style>
  <w:style w:type="paragraph" w:styleId="221">
    <w:name w:val="Основной текст 22"/>
    <w:basedOn w:val="Normal"/>
    <w:qFormat/>
    <w:pPr>
      <w:spacing w:lineRule="auto" w:line="480" w:before="0" w:after="120"/>
    </w:pPr>
    <w:rPr/>
  </w:style>
  <w:style w:type="paragraph" w:styleId="312">
    <w:name w:val="Заголовок 3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alibri" w:cs="Liberation Serif"/>
      <w:color w:val="auto"/>
      <w:kern w:val="2"/>
      <w:sz w:val="24"/>
      <w:szCs w:val="24"/>
      <w:lang w:val="ru-RU" w:eastAsia="ar-SA" w:bidi="ar-SA"/>
    </w:rPr>
  </w:style>
  <w:style w:type="paragraph" w:styleId="212">
    <w:name w:val="Основной текст 21"/>
    <w:basedOn w:val="Normal"/>
    <w:qFormat/>
    <w:pPr>
      <w:jc w:val="both"/>
    </w:pPr>
    <w:rPr>
      <w:sz w:val="22"/>
      <w:lang w:val="ru-RU"/>
    </w:rPr>
  </w:style>
  <w:style w:type="paragraph" w:styleId="Style35">
    <w:name w:val="Нормальний текст"/>
    <w:basedOn w:val="Normal"/>
    <w:qFormat/>
    <w:pPr>
      <w:spacing w:before="120" w:after="0"/>
      <w:ind w:firstLine="567"/>
      <w:jc w:val="both"/>
    </w:pPr>
    <w:rPr>
      <w:rFonts w:ascii="Antiqua" w:hAnsi="Antiqua" w:eastAsia="Antiqua"/>
      <w:sz w:val="26"/>
      <w:lang w:eastAsia="ar-SA"/>
    </w:rPr>
  </w:style>
  <w:style w:type="paragraph" w:styleId="HTML1">
    <w:name w:val="Стандартный HTML"/>
    <w:basedOn w:val="Normal"/>
    <w:qFormat/>
    <w:pPr/>
    <w:rPr>
      <w:rFonts w:ascii="Courier New" w:hAnsi="Courier New" w:eastAsia="Courier New"/>
      <w:sz w:val="20"/>
      <w:lang w:val="ru-RU" w:eastAsia="ar-SA"/>
    </w:rPr>
  </w:style>
  <w:style w:type="paragraph" w:styleId="18">
    <w:name w:val="Указатель1"/>
    <w:basedOn w:val="Normal"/>
    <w:qFormat/>
    <w:pPr/>
    <w:rPr>
      <w:rFonts w:ascii="Arial" w:hAnsi="Arial" w:eastAsia="Tahoma"/>
      <w:lang w:eastAsia="ar-SA"/>
    </w:rPr>
  </w:style>
  <w:style w:type="paragraph" w:styleId="23">
    <w:name w:val="Заголовок2"/>
    <w:basedOn w:val="Normal"/>
    <w:qFormat/>
    <w:pPr>
      <w:keepNext w:val="true"/>
      <w:spacing w:before="240" w:after="120"/>
    </w:pPr>
    <w:rPr>
      <w:rFonts w:ascii="Arial" w:hAnsi="Arial" w:eastAsia="Tahoma"/>
      <w:sz w:val="28"/>
      <w:szCs w:val="28"/>
      <w:lang w:eastAsia="ar-SA"/>
    </w:rPr>
  </w:style>
  <w:style w:type="paragraph" w:styleId="24">
    <w:name w:val="Указатель2"/>
    <w:basedOn w:val="Normal"/>
    <w:qFormat/>
    <w:pPr/>
    <w:rPr>
      <w:rFonts w:eastAsia="Mangal"/>
      <w:lang w:eastAsia="ar-SA"/>
    </w:rPr>
  </w:style>
  <w:style w:type="paragraph" w:styleId="19">
    <w:name w:val="Название1"/>
    <w:basedOn w:val="Normal"/>
    <w:qFormat/>
    <w:pPr>
      <w:spacing w:before="120" w:after="120"/>
    </w:pPr>
    <w:rPr>
      <w:rFonts w:ascii="Arial" w:hAnsi="Arial" w:eastAsia="Tahoma"/>
      <w:i/>
      <w:iCs/>
      <w:sz w:val="20"/>
      <w:lang w:eastAsia="ar-SA"/>
    </w:rPr>
  </w:style>
  <w:style w:type="paragraph" w:styleId="35">
    <w:name w:val="Указатель3"/>
    <w:basedOn w:val="Normal"/>
    <w:qFormat/>
    <w:pPr/>
    <w:rPr>
      <w:rFonts w:eastAsia="Mangal"/>
      <w:lang w:eastAsia="ar-SA"/>
    </w:rPr>
  </w:style>
  <w:style w:type="paragraph" w:styleId="Style36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k.wikipedia.org/w/index.php?title=&#1055;&#1072;&#1084;&apos;&#1103;&#1090;&#1085;&#1080;&#1082;_&#1079;&#1072;&#1075;&#1080;&#1073;&#1083;&#1080;&#1084;_&#1074;&#1086;&#1111;&#1085;&#1072;&#1084;_&#1040;&#1058;&#1054;_&#1090;&#1072;_&#1054;&#1054;&#1057;_(&#1055;&#1088;&#1080;&#1083;&#1091;&#1082;&#1080;)&amp;action=edit&amp;redlink=1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LibreOffice/7.0.4.2$Windows_X86_64 LibreOffice_project/dcf040e67528d9187c66b2379df5ea4407429775</Application>
  <AppVersion>15.0000</AppVersion>
  <Pages>3</Pages>
  <Words>797</Words>
  <Characters>4833</Characters>
  <CharactersWithSpaces>5442</CharactersWithSpaces>
  <Paragraphs>238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dc:description/>
  <dc:language>uk-UA</dc:language>
  <cp:lastModifiedBy/>
  <cp:lastPrinted>2024-02-14T09:21:55Z</cp:lastPrinted>
  <dcterms:modified xsi:type="dcterms:W3CDTF">2024-03-11T15:41:42Z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